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64"/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1"/>
      </w:tblGrid>
      <w:tr w:rsidR="00BC39D0" w:rsidRPr="0003302B" w:rsidTr="00DB32AA">
        <w:trPr>
          <w:trHeight w:val="2791"/>
          <w:tblCellSpacing w:w="15" w:type="dxa"/>
        </w:trPr>
        <w:tc>
          <w:tcPr>
            <w:tcW w:w="9341" w:type="dxa"/>
            <w:hideMark/>
          </w:tcPr>
          <w:p w:rsidR="00BC39D0" w:rsidRPr="0003302B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Pr="00E814E1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81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Pravidla hodin CJK a LEV pro 1. </w:t>
            </w:r>
            <w:proofErr w:type="spellStart"/>
            <w:r w:rsidRPr="00E81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roč</w:t>
            </w:r>
            <w:proofErr w:type="spellEnd"/>
            <w:r w:rsidRPr="00E81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</w:t>
            </w:r>
          </w:p>
          <w:p w:rsidR="00BC39D0" w:rsidRPr="0003302B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Pr="006C57C3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C5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Absence v hodině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 pozdní příchod se považuje absence do 15 minut od začátku hodiny.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student chyběl, bude omluven ze zkoušení a prověrek první hodinu po návratu. Musí se ústně omluvit před začátkem hodiny.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Písemku je možné doplnit následující 2 týdny po návratu. Student si domluví náhradní termín.</w:t>
            </w:r>
          </w:p>
          <w:p w:rsidR="00BC39D0" w:rsidRPr="0003302B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student zmešká více než 25% odučených hodin, není klasifikován a vykoná zkoušku za celé pololetí.</w:t>
            </w:r>
          </w:p>
          <w:p w:rsidR="00BC39D0" w:rsidRPr="006C57C3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BC39D0" w:rsidRPr="0003302B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Pr="000C70C6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cs-CZ"/>
              </w:rPr>
            </w:pPr>
            <w:r w:rsidRPr="000C70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cs-CZ"/>
              </w:rPr>
              <w:t>Český jazyk a komunikace (CJK) – 1 hodina týdně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cs-CZ"/>
              </w:rPr>
              <w:t xml:space="preserve"> (35 hodin)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Učivo je rozděleno do 4 částí: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Jazyk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Sloh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Komunikace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Práce s informacemi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Pr="006C57C3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C5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Učebnice a pomůcky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Student je povinen si na vlastní náklady zajistit požadované učebnice a pomůcky.</w:t>
            </w:r>
          </w:p>
          <w:p w:rsidR="00BC39D0" w:rsidRPr="00B37307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Komunikace v českém jazyce pro střední školy,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Didaktis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2013, </w:t>
            </w: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učebnice</w:t>
            </w:r>
          </w:p>
          <w:p w:rsidR="00BC39D0" w:rsidRPr="0003302B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Komunikace v českém jazyce pro střední školy,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Didaktis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2013, </w:t>
            </w: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 sešit</w:t>
            </w:r>
          </w:p>
          <w:p w:rsidR="00BC39D0" w:rsidRPr="00B37307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sešit A4 linkovaný s okrajem: určený k zapisování 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bíraného učiva a otázek z komunikace.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0C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Školní sešit A4 linkovaný s okrajem: určený k vytrhávání dvojlistů na kontrolní práce, diktáty, pravopisná cvičení apod. </w:t>
            </w:r>
          </w:p>
          <w:p w:rsidR="00BC39D0" w:rsidRPr="00FE6232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70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Během školního roku si připraví každý student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</w:t>
            </w:r>
            <w:r w:rsidRPr="000C70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nejméně jeden </w:t>
            </w:r>
            <w:r w:rsidRPr="00E81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ústní referát na vylosovaný film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(max. 10 min.) nebo navštívené divadelní představení 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 </w:t>
            </w:r>
            <w:r w:rsidRPr="006C5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krátký ústní referát na jazykovou zajímavost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(3 -5 min., viz Jan Táborský: Jazykové jednohubky, Vladimír Just: Slovník floskulí, pořady Českého rozhlasu Dvojka: Slovo nad zlato,</w:t>
            </w:r>
            <w:r>
              <w:t xml:space="preserve"> </w:t>
            </w:r>
            <w:r w:rsidRPr="00121D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http://</w:t>
            </w:r>
            <w:proofErr w:type="gramStart"/>
            <w:r w:rsidRPr="00121D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www</w:t>
            </w:r>
            <w:proofErr w:type="gramEnd"/>
            <w:r w:rsidRPr="00121D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21D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rozhlas</w:t>
            </w:r>
            <w:proofErr w:type="gramEnd"/>
            <w:r w:rsidRPr="00121D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.cz/cesky/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aj.)</w:t>
            </w:r>
          </w:p>
          <w:p w:rsidR="00BC39D0" w:rsidRPr="000C70C6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Pr="000C70C6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cs-CZ"/>
              </w:rPr>
            </w:pPr>
            <w:r w:rsidRPr="000C70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cs-CZ"/>
              </w:rPr>
              <w:t>Literární a estetická výchova (LEV) – 3 hodiny týdně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cs-CZ"/>
              </w:rPr>
              <w:t xml:space="preserve"> (105 hodin)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Tematické celky: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Úvod do studia literatury (U s. 8-14)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Starověká literatura (U s. 18-45)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Středověká literatura (U s. 48-83)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Humanismus a renesance (U s. 86-113)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 Barokní literatura (U s. 116-129)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Evropská literatura 18. století (U s. 132-145)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Pr="006C57C3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C5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Učebnice a pomůcky</w:t>
            </w:r>
          </w:p>
          <w:p w:rsidR="00BC39D0" w:rsidRPr="00B37307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Literatura pro 1. ročník středních škol, nakladatelství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Didaktis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2008, </w:t>
            </w: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učebnice</w:t>
            </w:r>
          </w:p>
          <w:p w:rsidR="00BC39D0" w:rsidRPr="009E0CAA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Literatura pro 1. ročník středních škol, nakladatelství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Didaktis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2008, </w:t>
            </w: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 sešit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Školní sešit A4 linkovaný s okrajem: určený k zapisování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poznámek a úkolů </w:t>
            </w:r>
          </w:p>
          <w:p w:rsidR="00BC39D0" w:rsidRPr="00B37307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 </w:t>
            </w:r>
            <w:r w:rsidRPr="00B37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bíraného učiva a otázek z literatury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7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Školní sešit A4 linkovaný s okrajem: určený k vytrhávání dvojlistů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kontrolní práce a případně poznámky</w:t>
            </w:r>
            <w:r w:rsidRPr="00B37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 </w:t>
            </w:r>
            <w:r w:rsidRPr="00B373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četby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BC39D0" w:rsidRPr="0003302B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Vždy si student zapisuje datum a nadpis hodiny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/probírané téma a otázky k tématu.</w:t>
            </w:r>
          </w:p>
          <w:p w:rsidR="00BC39D0" w:rsidRPr="00E760A5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student zapomene sešit, musí se omluvit a psát na papír. Příští hodinu bude mít dopsané minimálně téma nebo vlepené poznámky v sešitě.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student chybí, doplní si případné otázky k hodině nebo zápis od spolužáka.</w:t>
            </w:r>
          </w:p>
          <w:p w:rsidR="00BC39D0" w:rsidRPr="00E760A5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 době vyučování je zcela vypnut a uložen mobilní telefon! </w:t>
            </w:r>
          </w:p>
          <w:p w:rsidR="00BC39D0" w:rsidRPr="00EC65EA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Nesvačí se a nevyrušuje.</w:t>
            </w:r>
          </w:p>
          <w:p w:rsidR="00BC39D0" w:rsidRPr="00EC65EA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Pr="006C57C3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C5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Klasifikace</w:t>
            </w:r>
          </w:p>
          <w:p w:rsidR="00BC39D0" w:rsidRPr="00E760A5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Hodnotí se výkon, práce a přístup.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Jednotlivé známky mají různou váhu.</w:t>
            </w:r>
          </w:p>
          <w:p w:rsidR="00BC39D0" w:rsidRPr="00E760A5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výkon: kontrolní slohová práce, kontrolní diktát, velká písemka</w:t>
            </w:r>
          </w:p>
          <w:p w:rsidR="00BC39D0" w:rsidRPr="00E760A5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práce: malé diktáty, menší prověrky, ústní zkoušení, projekty</w:t>
            </w:r>
          </w:p>
          <w:p w:rsidR="00BC39D0" w:rsidRPr="00E760A5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přístup: domácí úkoly, aktivita v hodině</w:t>
            </w:r>
          </w:p>
          <w:p w:rsidR="00BC39D0" w:rsidRPr="0003302B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Pr="00E760A5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Písemky a veškeré práce musí být podepsané!</w:t>
            </w:r>
          </w:p>
          <w:p w:rsidR="00BC39D0" w:rsidRPr="00E760A5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Známky jsou zapsány v elektronické evidenci nejpozději do 7 dnů ode dne hodnocení.</w:t>
            </w:r>
          </w:p>
          <w:p w:rsidR="00BC39D0" w:rsidRPr="00EC65EA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Pr="006C57C3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C5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Povinná četba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 rok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 nutné </w:t>
            </w: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přečíst povinně 5 knih. První kniha 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zadána</w:t>
            </w: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musí být psaná ručně na papír formátu A4. D</w:t>
            </w: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alší knihy vybere student podle svého úsudku z nabídky. Vyžaduji čtenářský list formátu A4 a zápis dle uvedených pravidel. Kontrola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proběhne</w:t>
            </w: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formou zkoušení v závěru školního roku.</w:t>
            </w:r>
          </w:p>
          <w:p w:rsidR="00BC39D0" w:rsidRPr="0003302B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Termíny odevzdání: 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titul:  </w:t>
            </w:r>
            <w:proofErr w:type="spellStart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Petiška</w:t>
            </w:r>
            <w:proofErr w:type="spellEnd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Staré řecké báje a pověsti do 27. 10. 2016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 titul:  </w:t>
            </w:r>
            <w:proofErr w:type="spellStart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Kosidowski</w:t>
            </w:r>
            <w:proofErr w:type="spellEnd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Příběhy z Mrtvého moře nebo </w:t>
            </w:r>
            <w:proofErr w:type="spellStart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Ezpovy</w:t>
            </w:r>
            <w:proofErr w:type="spellEnd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bajky do 22. 12. 2016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 titul:  </w:t>
            </w:r>
            <w:proofErr w:type="spellStart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Boccaccio</w:t>
            </w:r>
            <w:proofErr w:type="spellEnd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Dekameron (1 povídka) nebo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S. </w:t>
            </w:r>
            <w:proofErr w:type="spellStart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Flaška</w:t>
            </w:r>
            <w:proofErr w:type="spellEnd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 Pardubic Nová rada do 31. 3. 2017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 titul:  Shakespeare: dle svého výběru do 12. 05. 2017 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 titul:  Diderot: Jeptiška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nebo </w:t>
            </w:r>
            <w:proofErr w:type="spellStart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Goethe</w:t>
            </w:r>
            <w:proofErr w:type="spellEnd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Utrpení mladého </w:t>
            </w:r>
            <w:proofErr w:type="spellStart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Werthera</w:t>
            </w:r>
            <w:proofErr w:type="spellEnd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16. </w:t>
            </w: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6. 2017</w:t>
            </w:r>
          </w:p>
          <w:p w:rsidR="00BC39D0" w:rsidRPr="0003302B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Pr="00E814E1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81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Čtenářský záznam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písmo: </w:t>
            </w:r>
            <w:proofErr w:type="spellStart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Times</w:t>
            </w:r>
            <w:proofErr w:type="spellEnd"/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New Roman, velikost 12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strana A4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slov: 280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studenta, třída</w:t>
            </w: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autor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E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díla</w:t>
            </w:r>
            <w:r w:rsidRPr="00C72E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760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(překladatel)</w:t>
            </w:r>
            <w:r w:rsidRPr="00C72E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nakladatelství</w:t>
            </w:r>
          </w:p>
          <w:p w:rsidR="00BC39D0" w:rsidRPr="0003302B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E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 vydání</w:t>
            </w:r>
            <w:r w:rsidRPr="00C72E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zařazení autora (např. národnost, doba) </w:t>
            </w:r>
          </w:p>
          <w:p w:rsidR="00BC39D0" w:rsidRDefault="00BC39D0" w:rsidP="00D4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kniha (žánr, doba vzniku)</w:t>
            </w: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téma, časoprostor, vypravěč, postavy, příběh (velmi stručně)</w:t>
            </w: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charakteristika jazykových prostředků a vyprávěcích postupů</w:t>
            </w: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vlastní hodnocení, popř. zamyšlení, co nás v knize zaujalo, případně doporučení</w:t>
            </w:r>
          </w:p>
          <w:p w:rsidR="00BC39D0" w:rsidRPr="00EC65EA" w:rsidRDefault="00BC39D0" w:rsidP="00DB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zdroje informací, odkud jsme čerpali</w:t>
            </w:r>
          </w:p>
        </w:tc>
      </w:tr>
    </w:tbl>
    <w:p w:rsidR="007537CA" w:rsidRPr="00E760A5" w:rsidRDefault="007537CA" w:rsidP="00DB3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37CA" w:rsidRPr="00E760A5" w:rsidSect="0075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1120"/>
    <w:multiLevelType w:val="hybridMultilevel"/>
    <w:tmpl w:val="41F27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B0507"/>
    <w:multiLevelType w:val="hybridMultilevel"/>
    <w:tmpl w:val="2152B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E311B"/>
    <w:multiLevelType w:val="hybridMultilevel"/>
    <w:tmpl w:val="1F78C1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CD0BB2"/>
    <w:multiLevelType w:val="hybridMultilevel"/>
    <w:tmpl w:val="132AB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D4684"/>
    <w:multiLevelType w:val="hybridMultilevel"/>
    <w:tmpl w:val="8D52F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C719F"/>
    <w:multiLevelType w:val="hybridMultilevel"/>
    <w:tmpl w:val="7F28A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D4E31"/>
    <w:multiLevelType w:val="hybridMultilevel"/>
    <w:tmpl w:val="245E9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F3A5A"/>
    <w:multiLevelType w:val="hybridMultilevel"/>
    <w:tmpl w:val="8C1445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3044BC"/>
    <w:multiLevelType w:val="hybridMultilevel"/>
    <w:tmpl w:val="5D724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5EA"/>
    <w:rsid w:val="0003302B"/>
    <w:rsid w:val="0003402E"/>
    <w:rsid w:val="000C70C6"/>
    <w:rsid w:val="00121D49"/>
    <w:rsid w:val="00147DED"/>
    <w:rsid w:val="00154757"/>
    <w:rsid w:val="001E0FC7"/>
    <w:rsid w:val="002C28F7"/>
    <w:rsid w:val="0043681B"/>
    <w:rsid w:val="00464273"/>
    <w:rsid w:val="00674311"/>
    <w:rsid w:val="006C4726"/>
    <w:rsid w:val="006C57C3"/>
    <w:rsid w:val="007537CA"/>
    <w:rsid w:val="008126AF"/>
    <w:rsid w:val="0082698C"/>
    <w:rsid w:val="009A1DCE"/>
    <w:rsid w:val="00B03192"/>
    <w:rsid w:val="00BC3082"/>
    <w:rsid w:val="00BC39D0"/>
    <w:rsid w:val="00BF1427"/>
    <w:rsid w:val="00C72E00"/>
    <w:rsid w:val="00DB32AA"/>
    <w:rsid w:val="00DF1B27"/>
    <w:rsid w:val="00E409CF"/>
    <w:rsid w:val="00E67CBE"/>
    <w:rsid w:val="00E760A5"/>
    <w:rsid w:val="00E814E1"/>
    <w:rsid w:val="00EC65EA"/>
    <w:rsid w:val="00ED1725"/>
    <w:rsid w:val="00EF5CD4"/>
    <w:rsid w:val="00FA502A"/>
    <w:rsid w:val="00FE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7CA"/>
  </w:style>
  <w:style w:type="paragraph" w:styleId="Nadpis1">
    <w:name w:val="heading 1"/>
    <w:basedOn w:val="Normln"/>
    <w:link w:val="Nadpis1Char"/>
    <w:uiPriority w:val="9"/>
    <w:qFormat/>
    <w:rsid w:val="000330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C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C65E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5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C308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72E0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3302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ittHTML">
    <w:name w:val="HTML Cite"/>
    <w:basedOn w:val="Standardnpsmoodstavce"/>
    <w:uiPriority w:val="99"/>
    <w:semiHidden/>
    <w:unhideWhenUsed/>
    <w:rsid w:val="00ED17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2016-08-17T15:45:00Z</dcterms:created>
  <dcterms:modified xsi:type="dcterms:W3CDTF">2016-09-10T14:03:00Z</dcterms:modified>
</cp:coreProperties>
</file>